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rFonts w:ascii="Roboto" w:cs="Roboto" w:eastAsia="Roboto" w:hAnsi="Roboto"/>
          <w:color w:val="0066cc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KULOVÝ KOHOUT </w:t>
      </w: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S PLNÝM PRŮTOKEM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3781425</wp:posOffset>
            </wp:positionH>
            <wp:positionV relativeFrom="paragraph">
              <wp:posOffset>0</wp:posOffset>
            </wp:positionV>
            <wp:extent cx="653655" cy="720943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655" cy="720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1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a6a6a6"/>
          <w:sz w:val="36"/>
          <w:szCs w:val="36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8985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855"/>
        <w:gridCol w:w="1485"/>
        <w:gridCol w:w="855"/>
        <w:gridCol w:w="990"/>
        <w:gridCol w:w="705"/>
        <w:gridCol w:w="960"/>
        <w:gridCol w:w="885"/>
        <w:gridCol w:w="2250"/>
        <w:tblGridChange w:id="0">
          <w:tblGrid>
            <w:gridCol w:w="855"/>
            <w:gridCol w:w="1485"/>
            <w:gridCol w:w="855"/>
            <w:gridCol w:w="990"/>
            <w:gridCol w:w="705"/>
            <w:gridCol w:w="960"/>
            <w:gridCol w:w="885"/>
            <w:gridCol w:w="225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1560"/>
              </w:tabs>
              <w:spacing w:after="20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1560"/>
              </w:tabs>
              <w:spacing w:after="20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vnější průměr připojovacího nátrubku / síla stěny 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Kroutící moment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22/4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67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59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5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27/4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77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65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125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8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35/4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87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67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125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10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41/4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96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80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150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15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49/4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112 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90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155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22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57/4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139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99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155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26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65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77/7.5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65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168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145</w:t>
            </w:r>
          </w:p>
        </w:tc>
        <w:tc>
          <w:tcPr>
            <w:shd w:fill="ffffff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45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80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91/6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78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200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135</w:t>
            </w:r>
          </w:p>
        </w:tc>
        <w:tc>
          <w:tcPr>
            <w:shd w:fill="f5f5f5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230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bookmarkStart w:colFirst="0" w:colLast="0" w:name="_557wtgmibrfg" w:id="0"/>
            <w:bookmarkEnd w:id="0"/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color w:val="333333"/>
                <w:sz w:val="21"/>
                <w:szCs w:val="21"/>
              </w:rPr>
            </w:pPr>
            <w:bookmarkStart w:colFirst="0" w:colLast="0" w:name="_557wtgmibrfg" w:id="0"/>
            <w:bookmarkEnd w:id="0"/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78</w:t>
            </w:r>
          </w:p>
        </w:tc>
      </w:tr>
    </w:tbl>
    <w:p w:rsidR="00000000" w:rsidDel="00000000" w:rsidP="00000000" w:rsidRDefault="00000000" w:rsidRPr="00000000" w14:paraId="0000004B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3243263</wp:posOffset>
            </wp:positionH>
            <wp:positionV relativeFrom="paragraph">
              <wp:posOffset>167204</wp:posOffset>
            </wp:positionV>
            <wp:extent cx="2490788" cy="2280721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22807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